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BFF" w:rsidRDefault="00894BFF" w:rsidP="00894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WENDY HANSEN BAESLER, Ph.D.</w:t>
      </w:r>
    </w:p>
    <w:p w:rsidR="00894BFF" w:rsidRDefault="00894BFF" w:rsidP="00894BFF">
      <w:pPr>
        <w:jc w:val="center"/>
      </w:pPr>
      <w:r>
        <w:t>University of Washington</w:t>
      </w:r>
    </w:p>
    <w:p w:rsidR="00894BFF" w:rsidRDefault="00894BFF" w:rsidP="00894BFF">
      <w:pPr>
        <w:jc w:val="center"/>
      </w:pPr>
      <w:r>
        <w:t>Michael G. Foster School of Business</w:t>
      </w:r>
    </w:p>
    <w:p w:rsidR="00894BFF" w:rsidRDefault="00894BFF" w:rsidP="00894BFF">
      <w:pPr>
        <w:jc w:val="center"/>
      </w:pPr>
      <w:r>
        <w:t>4295 E. Stevens Way NE</w:t>
      </w:r>
    </w:p>
    <w:p w:rsidR="00894BFF" w:rsidRDefault="00894BFF" w:rsidP="00894BFF">
      <w:pPr>
        <w:jc w:val="center"/>
      </w:pPr>
      <w:r>
        <w:t>Seattle, WA  98195</w:t>
      </w:r>
    </w:p>
    <w:p w:rsidR="00894BFF" w:rsidRDefault="00894BFF" w:rsidP="00894BFF">
      <w:pPr>
        <w:jc w:val="center"/>
      </w:pPr>
      <w:r>
        <w:t>Phone (</w:t>
      </w:r>
      <w:r w:rsidR="00F56946">
        <w:t>360</w:t>
      </w:r>
      <w:r>
        <w:t>) 6</w:t>
      </w:r>
      <w:r w:rsidR="00F56946">
        <w:t>32</w:t>
      </w:r>
      <w:r>
        <w:t>-</w:t>
      </w:r>
      <w:r w:rsidR="00F56946">
        <w:t>5016</w:t>
      </w:r>
    </w:p>
    <w:p w:rsidR="00894BFF" w:rsidRDefault="00894BFF" w:rsidP="00894BFF">
      <w:pPr>
        <w:jc w:val="center"/>
      </w:pPr>
      <w:r>
        <w:t xml:space="preserve">E-mail:  </w:t>
      </w:r>
      <w:hyperlink r:id="rId5" w:history="1">
        <w:r w:rsidRPr="00763501">
          <w:rPr>
            <w:rStyle w:val="Hyperlink"/>
          </w:rPr>
          <w:t>wbaesler@uw.edu</w:t>
        </w:r>
      </w:hyperlink>
    </w:p>
    <w:p w:rsidR="00894BFF" w:rsidRDefault="00894BFF" w:rsidP="00894BFF">
      <w:pPr>
        <w:jc w:val="center"/>
      </w:pPr>
    </w:p>
    <w:p w:rsidR="00894BFF" w:rsidRDefault="00894BFF" w:rsidP="00894BFF"/>
    <w:p w:rsidR="00F56946" w:rsidRDefault="00F56946" w:rsidP="00894BFF"/>
    <w:p w:rsidR="00894BFF" w:rsidRDefault="00894BFF" w:rsidP="00894BFF">
      <w:pPr>
        <w:rPr>
          <w:b/>
        </w:rPr>
      </w:pPr>
      <w:r>
        <w:rPr>
          <w:b/>
        </w:rPr>
        <w:t>EDUCATION</w:t>
      </w:r>
    </w:p>
    <w:p w:rsidR="00894BFF" w:rsidRDefault="00894BFF" w:rsidP="00894BFF">
      <w:pPr>
        <w:rPr>
          <w:b/>
        </w:rPr>
      </w:pPr>
    </w:p>
    <w:p w:rsidR="00894BFF" w:rsidRDefault="00894BFF" w:rsidP="00894BFF">
      <w:pPr>
        <w:rPr>
          <w:b/>
        </w:rPr>
      </w:pPr>
      <w:r>
        <w:rPr>
          <w:b/>
        </w:rPr>
        <w:t>Ph.D.</w:t>
      </w:r>
      <w:r>
        <w:rPr>
          <w:b/>
        </w:rPr>
        <w:tab/>
        <w:t>University of Washington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Seattle, WA</w:t>
      </w:r>
    </w:p>
    <w:p w:rsidR="00894BFF" w:rsidRDefault="00894BFF" w:rsidP="00894BFF">
      <w:r>
        <w:t>2016</w:t>
      </w:r>
      <w:r>
        <w:tab/>
        <w:t xml:space="preserve">Major Area:  </w:t>
      </w:r>
      <w:r>
        <w:tab/>
        <w:t>Financial Accounting</w:t>
      </w:r>
    </w:p>
    <w:p w:rsidR="00894BFF" w:rsidRDefault="00894BFF" w:rsidP="00894BFF">
      <w:r>
        <w:tab/>
        <w:t xml:space="preserve">Minor Areas:  </w:t>
      </w:r>
      <w:r>
        <w:tab/>
        <w:t>Managerial Accounting</w:t>
      </w:r>
    </w:p>
    <w:p w:rsidR="00894BFF" w:rsidRDefault="00894BFF" w:rsidP="00894BFF">
      <w:r>
        <w:tab/>
      </w:r>
      <w:r>
        <w:tab/>
      </w:r>
      <w:r>
        <w:tab/>
        <w:t>Economics</w:t>
      </w:r>
    </w:p>
    <w:p w:rsidR="00894BFF" w:rsidRDefault="00894BFF" w:rsidP="00894BFF">
      <w:r>
        <w:tab/>
      </w:r>
      <w:r>
        <w:tab/>
      </w:r>
      <w:r>
        <w:tab/>
        <w:t>Psychology</w:t>
      </w:r>
    </w:p>
    <w:p w:rsidR="00894BFF" w:rsidRDefault="00894BFF" w:rsidP="00894BFF"/>
    <w:p w:rsidR="00894BFF" w:rsidRDefault="00894BFF" w:rsidP="00894BFF">
      <w:pPr>
        <w:rPr>
          <w:b/>
        </w:rPr>
      </w:pPr>
      <w:proofErr w:type="spellStart"/>
      <w:r>
        <w:rPr>
          <w:b/>
        </w:rPr>
        <w:t>MAcc</w:t>
      </w:r>
      <w:proofErr w:type="spellEnd"/>
      <w:r>
        <w:rPr>
          <w:b/>
        </w:rPr>
        <w:tab/>
        <w:t>Brigham Young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Provo, UT</w:t>
      </w:r>
    </w:p>
    <w:p w:rsidR="00894BFF" w:rsidRDefault="00894BFF" w:rsidP="00894BFF">
      <w:r>
        <w:rPr>
          <w:b/>
        </w:rPr>
        <w:t>B.A.</w:t>
      </w:r>
      <w:r>
        <w:rPr>
          <w:b/>
        </w:rPr>
        <w:tab/>
      </w:r>
      <w:r>
        <w:rPr>
          <w:i/>
        </w:rPr>
        <w:t>Summa Cum Laude</w:t>
      </w:r>
    </w:p>
    <w:p w:rsidR="00894BFF" w:rsidRDefault="00894BFF" w:rsidP="00894BFF">
      <w:r>
        <w:tab/>
        <w:t>Masters of Accounting with focus on Managerial Accounting</w:t>
      </w:r>
    </w:p>
    <w:p w:rsidR="00894BFF" w:rsidRDefault="00894BFF" w:rsidP="00894BFF">
      <w:r>
        <w:tab/>
        <w:t>Undergraduate Major:  Accounting</w:t>
      </w:r>
    </w:p>
    <w:p w:rsidR="00894BFF" w:rsidRDefault="00894BFF" w:rsidP="00894BFF"/>
    <w:p w:rsidR="00894BFF" w:rsidRDefault="00894BFF" w:rsidP="00894BFF"/>
    <w:p w:rsidR="00894BFF" w:rsidRDefault="001C0FA8" w:rsidP="00894BFF">
      <w:pPr>
        <w:rPr>
          <w:b/>
        </w:rPr>
      </w:pPr>
      <w:r>
        <w:rPr>
          <w:b/>
        </w:rPr>
        <w:t>ACADEMIC APPOINTMENTS</w:t>
      </w:r>
    </w:p>
    <w:p w:rsidR="001C0FA8" w:rsidRDefault="001C0FA8" w:rsidP="00894BFF">
      <w:pPr>
        <w:rPr>
          <w:b/>
        </w:rPr>
      </w:pPr>
    </w:p>
    <w:p w:rsidR="001C0FA8" w:rsidRDefault="00C849AA" w:rsidP="00894BFF">
      <w:r>
        <w:t>1990-present</w:t>
      </w:r>
      <w:r>
        <w:tab/>
      </w:r>
      <w:r>
        <w:rPr>
          <w:u w:val="single"/>
        </w:rPr>
        <w:t>Instructor</w:t>
      </w:r>
    </w:p>
    <w:p w:rsidR="00F56946" w:rsidRDefault="00C849AA" w:rsidP="00894BFF">
      <w:r>
        <w:tab/>
      </w:r>
      <w:r>
        <w:tab/>
        <w:t>Michael G. Foster School of Business</w:t>
      </w:r>
      <w:r w:rsidR="00F56946">
        <w:t xml:space="preserve">, Department of Accounting, </w:t>
      </w:r>
    </w:p>
    <w:p w:rsidR="00C849AA" w:rsidRDefault="00F56946" w:rsidP="00F56946">
      <w:pPr>
        <w:ind w:left="1440"/>
      </w:pPr>
      <w:r>
        <w:t>University of Washington</w:t>
      </w:r>
    </w:p>
    <w:p w:rsidR="00C849AA" w:rsidRDefault="00C849AA" w:rsidP="00894BFF">
      <w:r>
        <w:tab/>
      </w:r>
      <w:r>
        <w:tab/>
        <w:t>Classes Taught include:</w:t>
      </w:r>
    </w:p>
    <w:p w:rsidR="00C849AA" w:rsidRDefault="00C849AA" w:rsidP="00C849AA">
      <w:pPr>
        <w:pStyle w:val="ListParagraph"/>
        <w:numPr>
          <w:ilvl w:val="0"/>
          <w:numId w:val="2"/>
        </w:numPr>
      </w:pPr>
      <w:r>
        <w:t>ACCTG 215</w:t>
      </w:r>
      <w:r>
        <w:tab/>
        <w:t>Introduction to Accounting and Financial Reporting</w:t>
      </w:r>
    </w:p>
    <w:p w:rsidR="00C849AA" w:rsidRDefault="00C849AA" w:rsidP="00C849AA">
      <w:pPr>
        <w:pStyle w:val="ListParagraph"/>
        <w:numPr>
          <w:ilvl w:val="0"/>
          <w:numId w:val="2"/>
        </w:numPr>
      </w:pPr>
      <w:r>
        <w:t>ACCTG 225</w:t>
      </w:r>
      <w:r>
        <w:tab/>
        <w:t>Fundamentals of Managerial Accounting</w:t>
      </w:r>
    </w:p>
    <w:p w:rsidR="00C849AA" w:rsidRDefault="00C849AA" w:rsidP="00C849AA">
      <w:pPr>
        <w:pStyle w:val="ListParagraph"/>
        <w:numPr>
          <w:ilvl w:val="0"/>
          <w:numId w:val="2"/>
        </w:numPr>
      </w:pPr>
      <w:r>
        <w:t>ACCTG 302</w:t>
      </w:r>
      <w:r>
        <w:tab/>
        <w:t>Intermediate Accounting II</w:t>
      </w:r>
    </w:p>
    <w:p w:rsidR="00C849AA" w:rsidRDefault="00C849AA" w:rsidP="00C849AA">
      <w:pPr>
        <w:pStyle w:val="ListParagraph"/>
        <w:numPr>
          <w:ilvl w:val="0"/>
          <w:numId w:val="2"/>
        </w:numPr>
      </w:pPr>
      <w:r>
        <w:t>ACCTG 311</w:t>
      </w:r>
      <w:r>
        <w:tab/>
        <w:t>Cost Accounting</w:t>
      </w:r>
    </w:p>
    <w:p w:rsidR="00C849AA" w:rsidRDefault="00C849AA" w:rsidP="00C849AA">
      <w:pPr>
        <w:pStyle w:val="ListParagraph"/>
        <w:numPr>
          <w:ilvl w:val="0"/>
          <w:numId w:val="2"/>
        </w:numPr>
      </w:pPr>
      <w:r>
        <w:t>ACCTG 480</w:t>
      </w:r>
      <w:r>
        <w:tab/>
        <w:t>Accounting for Not-for-Profit Organizations</w:t>
      </w:r>
    </w:p>
    <w:p w:rsidR="00CB4CE1" w:rsidRDefault="00CB4CE1" w:rsidP="00C849AA">
      <w:pPr>
        <w:pStyle w:val="ListParagraph"/>
        <w:numPr>
          <w:ilvl w:val="0"/>
          <w:numId w:val="2"/>
        </w:numPr>
      </w:pPr>
      <w:r>
        <w:t>ACCTG 506</w:t>
      </w:r>
      <w:r>
        <w:tab/>
        <w:t>Intensive Analysis of Accounting Principles &amp; Practices I</w:t>
      </w:r>
    </w:p>
    <w:p w:rsidR="00CB4CE1" w:rsidRDefault="00CB4CE1" w:rsidP="00C849AA">
      <w:pPr>
        <w:pStyle w:val="ListParagraph"/>
        <w:numPr>
          <w:ilvl w:val="0"/>
          <w:numId w:val="2"/>
        </w:numPr>
      </w:pPr>
      <w:r>
        <w:t>ACCTG 508</w:t>
      </w:r>
      <w:r>
        <w:tab/>
        <w:t>Intensive Analysis of Accounting Principles &amp; Practices III (Cost Accounting portion)</w:t>
      </w:r>
    </w:p>
    <w:p w:rsidR="00C849AA" w:rsidRDefault="00C849AA" w:rsidP="00C849AA"/>
    <w:p w:rsidR="00F56946" w:rsidRDefault="00F56946">
      <w:r>
        <w:br w:type="page"/>
      </w:r>
    </w:p>
    <w:p w:rsidR="00C849AA" w:rsidRDefault="00C849AA" w:rsidP="00C849AA">
      <w:r>
        <w:lastRenderedPageBreak/>
        <w:t>1992-present</w:t>
      </w:r>
      <w:r>
        <w:tab/>
      </w:r>
      <w:r>
        <w:rPr>
          <w:u w:val="single"/>
        </w:rPr>
        <w:t>Clinical Assistant Professor</w:t>
      </w:r>
    </w:p>
    <w:p w:rsidR="00C849AA" w:rsidRDefault="00C849AA" w:rsidP="00C849AA">
      <w:r>
        <w:tab/>
      </w:r>
      <w:r>
        <w:tab/>
        <w:t>School of Public Health</w:t>
      </w:r>
      <w:r w:rsidR="00F56946">
        <w:t>, University of Washington</w:t>
      </w:r>
    </w:p>
    <w:p w:rsidR="00C849AA" w:rsidRDefault="00C849AA" w:rsidP="00C849AA">
      <w:r>
        <w:tab/>
      </w:r>
      <w:r>
        <w:tab/>
        <w:t>Classes Taught include:</w:t>
      </w:r>
    </w:p>
    <w:p w:rsidR="00C849AA" w:rsidRDefault="00C849AA" w:rsidP="00C849AA">
      <w:pPr>
        <w:pStyle w:val="ListParagraph"/>
        <w:numPr>
          <w:ilvl w:val="0"/>
          <w:numId w:val="5"/>
        </w:numPr>
      </w:pPr>
      <w:r>
        <w:t>HIHIM 454</w:t>
      </w:r>
      <w:r>
        <w:tab/>
        <w:t>Finance Concepts for Healthcare Managers</w:t>
      </w:r>
    </w:p>
    <w:p w:rsidR="00C849AA" w:rsidRDefault="00C849AA" w:rsidP="00C849AA">
      <w:pPr>
        <w:pStyle w:val="ListParagraph"/>
        <w:numPr>
          <w:ilvl w:val="0"/>
          <w:numId w:val="3"/>
        </w:numPr>
      </w:pPr>
      <w:r>
        <w:t>HSMGMT 572</w:t>
      </w:r>
      <w:r>
        <w:tab/>
        <w:t>Financial Management for Health Professionals</w:t>
      </w:r>
    </w:p>
    <w:p w:rsidR="00C849AA" w:rsidRDefault="00C849AA" w:rsidP="00C849AA">
      <w:pPr>
        <w:pStyle w:val="ListParagraph"/>
        <w:numPr>
          <w:ilvl w:val="0"/>
          <w:numId w:val="3"/>
        </w:numPr>
      </w:pPr>
      <w:r>
        <w:t>HSERV 512</w:t>
      </w:r>
      <w:r>
        <w:tab/>
        <w:t>Health Systems &amp; Policies</w:t>
      </w:r>
    </w:p>
    <w:p w:rsidR="00F56946" w:rsidRDefault="00F56946" w:rsidP="00CB4CE1"/>
    <w:p w:rsidR="00CB4CE1" w:rsidRDefault="00CB4CE1" w:rsidP="00CB4CE1">
      <w:pPr>
        <w:rPr>
          <w:u w:val="single"/>
        </w:rPr>
      </w:pPr>
      <w:r>
        <w:t>2020</w:t>
      </w:r>
      <w:r>
        <w:t>-present</w:t>
      </w:r>
      <w:r>
        <w:tab/>
      </w:r>
      <w:r>
        <w:rPr>
          <w:u w:val="single"/>
        </w:rPr>
        <w:t>Instructor</w:t>
      </w:r>
    </w:p>
    <w:p w:rsidR="00CB4CE1" w:rsidRDefault="00CB4CE1" w:rsidP="00CB4CE1">
      <w:r>
        <w:tab/>
      </w:r>
      <w:r>
        <w:tab/>
      </w:r>
      <w:r w:rsidR="00F56946">
        <w:t xml:space="preserve">Foster School of Business </w:t>
      </w:r>
      <w:r>
        <w:t>Executive Education</w:t>
      </w:r>
      <w:r w:rsidR="00F56946">
        <w:t>, University of Washington</w:t>
      </w:r>
    </w:p>
    <w:p w:rsidR="00CB4CE1" w:rsidRDefault="00CB4CE1" w:rsidP="00CB4CE1">
      <w:r>
        <w:tab/>
      </w:r>
      <w:r>
        <w:tab/>
        <w:t>Classes</w:t>
      </w:r>
      <w:r w:rsidR="00F56946">
        <w:t xml:space="preserve"> or Seminars</w:t>
      </w:r>
      <w:r>
        <w:t xml:space="preserve"> Taught include:</w:t>
      </w:r>
    </w:p>
    <w:p w:rsidR="00CB4CE1" w:rsidRDefault="00CB4CE1" w:rsidP="00CB4CE1">
      <w:pPr>
        <w:pStyle w:val="ListParagraph"/>
        <w:numPr>
          <w:ilvl w:val="0"/>
          <w:numId w:val="6"/>
        </w:numPr>
      </w:pPr>
      <w:r>
        <w:t>Accounting portion for BMC, Business Management Certificate Program</w:t>
      </w:r>
    </w:p>
    <w:p w:rsidR="00CB4CE1" w:rsidRDefault="00CB4CE1" w:rsidP="00CB4CE1">
      <w:pPr>
        <w:pStyle w:val="ListParagraph"/>
        <w:numPr>
          <w:ilvl w:val="0"/>
          <w:numId w:val="6"/>
        </w:numPr>
      </w:pPr>
      <w:r>
        <w:t>Managerial accounting portion for FANE, Finance and Accounting for Non-financial Executives</w:t>
      </w:r>
    </w:p>
    <w:p w:rsidR="00CB4CE1" w:rsidRDefault="00CB4CE1" w:rsidP="00506E54"/>
    <w:p w:rsidR="00506E54" w:rsidRDefault="00506E54" w:rsidP="00506E54">
      <w:r>
        <w:t>2010-present</w:t>
      </w:r>
      <w:r>
        <w:tab/>
      </w:r>
      <w:r>
        <w:rPr>
          <w:u w:val="single"/>
        </w:rPr>
        <w:t>Instructor</w:t>
      </w:r>
    </w:p>
    <w:p w:rsidR="00506E54" w:rsidRDefault="00506E54" w:rsidP="00506E54">
      <w:r>
        <w:tab/>
      </w:r>
      <w:r>
        <w:tab/>
        <w:t>UW Consulting &amp; Business Development Center</w:t>
      </w:r>
    </w:p>
    <w:p w:rsidR="00506E54" w:rsidRDefault="00506E54" w:rsidP="00506E54">
      <w:pPr>
        <w:pStyle w:val="ListParagraph"/>
        <w:numPr>
          <w:ilvl w:val="0"/>
          <w:numId w:val="8"/>
        </w:numPr>
      </w:pPr>
      <w:r>
        <w:t>Developed and taught Financial Management Modules 1 and 2 in Yakima, Richland, and Seattle WA</w:t>
      </w:r>
    </w:p>
    <w:p w:rsidR="00CB4CE1" w:rsidRDefault="00CB4CE1" w:rsidP="00506E54">
      <w:pPr>
        <w:pStyle w:val="ListParagraph"/>
        <w:numPr>
          <w:ilvl w:val="0"/>
          <w:numId w:val="8"/>
        </w:numPr>
      </w:pPr>
      <w:r>
        <w:t>Developed and taught Advanced Financial Management Modules 1 and 2 in Spokane, Seattle, and Yakima</w:t>
      </w:r>
      <w:r w:rsidR="00F56946">
        <w:t>, WA</w:t>
      </w:r>
    </w:p>
    <w:p w:rsidR="00506E54" w:rsidRDefault="00506E54" w:rsidP="00506E54"/>
    <w:p w:rsidR="00F56946" w:rsidRDefault="00F56946" w:rsidP="00F56946">
      <w:pPr>
        <w:rPr>
          <w:u w:val="single"/>
        </w:rPr>
      </w:pPr>
      <w:r>
        <w:t>1994-present</w:t>
      </w:r>
      <w:r>
        <w:tab/>
      </w:r>
      <w:r>
        <w:rPr>
          <w:u w:val="single"/>
        </w:rPr>
        <w:t>Instructor</w:t>
      </w:r>
    </w:p>
    <w:p w:rsidR="00F56946" w:rsidRDefault="00F56946" w:rsidP="00F56946">
      <w:r>
        <w:tab/>
      </w:r>
      <w:r>
        <w:tab/>
        <w:t>University of Washington Professional and Continuing Education</w:t>
      </w:r>
    </w:p>
    <w:p w:rsidR="00F56946" w:rsidRDefault="00F56946" w:rsidP="00F56946">
      <w:r>
        <w:tab/>
      </w:r>
      <w:r>
        <w:tab/>
        <w:t>Classes Taught include:</w:t>
      </w:r>
    </w:p>
    <w:p w:rsidR="00F56946" w:rsidRDefault="00F56946" w:rsidP="00F56946">
      <w:pPr>
        <w:pStyle w:val="ListParagraph"/>
        <w:numPr>
          <w:ilvl w:val="0"/>
          <w:numId w:val="6"/>
        </w:numPr>
      </w:pPr>
      <w:r>
        <w:t>ADMIN 513</w:t>
      </w:r>
      <w:r>
        <w:tab/>
        <w:t>Accounting &amp; Finance</w:t>
      </w:r>
    </w:p>
    <w:p w:rsidR="00F56946" w:rsidRDefault="00F56946" w:rsidP="00F56946">
      <w:pPr>
        <w:pStyle w:val="ListParagraph"/>
        <w:numPr>
          <w:ilvl w:val="0"/>
          <w:numId w:val="6"/>
        </w:numPr>
      </w:pPr>
      <w:r>
        <w:t>ADMIN 510</w:t>
      </w:r>
      <w:r>
        <w:tab/>
        <w:t>Fundamentals of Business Administration</w:t>
      </w:r>
    </w:p>
    <w:p w:rsidR="00F56946" w:rsidRDefault="00F56946" w:rsidP="00F56946"/>
    <w:p w:rsidR="00506E54" w:rsidRDefault="00506E54" w:rsidP="00506E54"/>
    <w:p w:rsidR="00506E54" w:rsidRDefault="00506E54" w:rsidP="00506E54">
      <w:pPr>
        <w:rPr>
          <w:b/>
        </w:rPr>
      </w:pPr>
      <w:r>
        <w:rPr>
          <w:b/>
        </w:rPr>
        <w:t>HONORS AND AWARDS</w:t>
      </w:r>
    </w:p>
    <w:p w:rsidR="00506E54" w:rsidRDefault="00506E54" w:rsidP="00506E54">
      <w:pPr>
        <w:pStyle w:val="ListParagraph"/>
        <w:numPr>
          <w:ilvl w:val="0"/>
          <w:numId w:val="9"/>
        </w:numPr>
      </w:pPr>
      <w:r>
        <w:t>Outstanding Teaching from UW Professional &amp; Continuing Education, 2000</w:t>
      </w:r>
    </w:p>
    <w:p w:rsidR="00506E54" w:rsidRDefault="00506E54" w:rsidP="00506E54"/>
    <w:p w:rsidR="00506E54" w:rsidRDefault="00506E54" w:rsidP="00506E54"/>
    <w:p w:rsidR="00506E54" w:rsidRDefault="00506E54" w:rsidP="00506E54">
      <w:r>
        <w:rPr>
          <w:b/>
        </w:rPr>
        <w:t>INSTITUTIONAL SERVICE</w:t>
      </w:r>
    </w:p>
    <w:p w:rsidR="00506E54" w:rsidRDefault="00506E54" w:rsidP="00506E54">
      <w:pPr>
        <w:pStyle w:val="ListParagraph"/>
        <w:numPr>
          <w:ilvl w:val="0"/>
          <w:numId w:val="9"/>
        </w:numPr>
      </w:pPr>
      <w:r>
        <w:t>Faculty Advisor, Seattle University Deloitte Case Competition, 2014-2018</w:t>
      </w:r>
    </w:p>
    <w:p w:rsidR="00506E54" w:rsidRDefault="00506E54" w:rsidP="00506E54"/>
    <w:p w:rsidR="00506E54" w:rsidRDefault="00506E54" w:rsidP="00506E54"/>
    <w:p w:rsidR="00506E54" w:rsidRDefault="00506E54" w:rsidP="00506E54">
      <w:pPr>
        <w:rPr>
          <w:b/>
        </w:rPr>
      </w:pPr>
      <w:r>
        <w:rPr>
          <w:b/>
        </w:rPr>
        <w:t>PROFESSIONAL SERVICE</w:t>
      </w:r>
    </w:p>
    <w:p w:rsidR="00506E54" w:rsidRDefault="00B04F85" w:rsidP="00B04F85">
      <w:pPr>
        <w:pStyle w:val="ListParagraph"/>
        <w:numPr>
          <w:ilvl w:val="0"/>
          <w:numId w:val="9"/>
        </w:numPr>
      </w:pPr>
      <w:r>
        <w:t>Treasurer, South Whidbey Schools Foundation, 2000-2007</w:t>
      </w:r>
    </w:p>
    <w:p w:rsidR="00B04F85" w:rsidRDefault="00B04F85" w:rsidP="00B04F85">
      <w:pPr>
        <w:pStyle w:val="ListParagraph"/>
        <w:numPr>
          <w:ilvl w:val="0"/>
          <w:numId w:val="9"/>
        </w:numPr>
      </w:pPr>
      <w:r>
        <w:t>Treasurer, Parent Teacher Associations 2000-2009</w:t>
      </w:r>
    </w:p>
    <w:p w:rsidR="00B04F85" w:rsidRDefault="00B04F85" w:rsidP="00B04F85">
      <w:pPr>
        <w:pStyle w:val="ListParagraph"/>
        <w:numPr>
          <w:ilvl w:val="1"/>
          <w:numId w:val="9"/>
        </w:numPr>
      </w:pPr>
      <w:r>
        <w:t>South Whidbey Elementary School</w:t>
      </w:r>
    </w:p>
    <w:p w:rsidR="00B04F85" w:rsidRDefault="00B04F85" w:rsidP="00B04F85">
      <w:pPr>
        <w:pStyle w:val="ListParagraph"/>
        <w:numPr>
          <w:ilvl w:val="1"/>
          <w:numId w:val="9"/>
        </w:numPr>
      </w:pPr>
      <w:r>
        <w:t>Langley Middle School</w:t>
      </w:r>
    </w:p>
    <w:p w:rsidR="00B04F85" w:rsidRDefault="00B04F85" w:rsidP="00B04F85">
      <w:pPr>
        <w:pStyle w:val="ListParagraph"/>
        <w:numPr>
          <w:ilvl w:val="1"/>
          <w:numId w:val="9"/>
        </w:numPr>
      </w:pPr>
      <w:r>
        <w:t>South Whidbey High School</w:t>
      </w:r>
    </w:p>
    <w:p w:rsidR="00B04F85" w:rsidRDefault="00B04F85" w:rsidP="00B04F85"/>
    <w:p w:rsidR="00B04F85" w:rsidRDefault="00B04F85" w:rsidP="00B04F85"/>
    <w:p w:rsidR="00B04F85" w:rsidRDefault="00B04F85" w:rsidP="00B04F85">
      <w:r>
        <w:rPr>
          <w:b/>
        </w:rPr>
        <w:lastRenderedPageBreak/>
        <w:t>PROFESSIONAL CONSULTING</w:t>
      </w:r>
    </w:p>
    <w:p w:rsidR="00B04F85" w:rsidRDefault="00B04F85" w:rsidP="00B04F85">
      <w:pPr>
        <w:pStyle w:val="ListParagraph"/>
        <w:numPr>
          <w:ilvl w:val="0"/>
          <w:numId w:val="10"/>
        </w:numPr>
      </w:pPr>
      <w:r>
        <w:t>Saudi Electricity Company, various assignments including hedge effectiveness testing and development of hedge accounting policy manual</w:t>
      </w:r>
    </w:p>
    <w:p w:rsidR="00B04F85" w:rsidRDefault="00B04F85" w:rsidP="00B04F85">
      <w:pPr>
        <w:pStyle w:val="ListParagraph"/>
        <w:numPr>
          <w:ilvl w:val="0"/>
          <w:numId w:val="10"/>
        </w:numPr>
      </w:pPr>
      <w:r>
        <w:t>Global Dairy Trade, various assignments associated with markets for d</w:t>
      </w:r>
      <w:r w:rsidR="00F56946">
        <w:t>ai</w:t>
      </w:r>
      <w:r>
        <w:t>ry products</w:t>
      </w:r>
    </w:p>
    <w:p w:rsidR="00B04F85" w:rsidRDefault="00B04F85" w:rsidP="00B04F85">
      <w:pPr>
        <w:pStyle w:val="ListParagraph"/>
        <w:numPr>
          <w:ilvl w:val="0"/>
          <w:numId w:val="10"/>
        </w:numPr>
      </w:pPr>
      <w:r>
        <w:t>Various Litigation Support Assignments including milk product shipments, potential accounting manipulations of financial reporting, and tax litigation.</w:t>
      </w:r>
    </w:p>
    <w:p w:rsidR="00F56946" w:rsidRDefault="00F56946" w:rsidP="00B04F85">
      <w:pPr>
        <w:rPr>
          <w:b/>
        </w:rPr>
      </w:pPr>
    </w:p>
    <w:p w:rsidR="00F56946" w:rsidRDefault="00F56946" w:rsidP="00B04F85">
      <w:pPr>
        <w:rPr>
          <w:b/>
        </w:rPr>
      </w:pPr>
    </w:p>
    <w:p w:rsidR="00B04F85" w:rsidRDefault="00B04F85" w:rsidP="00B04F85">
      <w:pPr>
        <w:rPr>
          <w:b/>
        </w:rPr>
      </w:pPr>
      <w:r>
        <w:rPr>
          <w:b/>
        </w:rPr>
        <w:t>PUBLICATIONS</w:t>
      </w:r>
    </w:p>
    <w:p w:rsidR="00B04F85" w:rsidRPr="00B04F85" w:rsidRDefault="00B04F85" w:rsidP="00B04F85">
      <w:pPr>
        <w:pStyle w:val="ListParagraph"/>
        <w:numPr>
          <w:ilvl w:val="0"/>
          <w:numId w:val="11"/>
        </w:numPr>
        <w:rPr>
          <w:rFonts w:cstheme="minorHAnsi"/>
        </w:rPr>
      </w:pPr>
      <w:r w:rsidRPr="00B04F85">
        <w:rPr>
          <w:rFonts w:cstheme="minorHAnsi"/>
        </w:rPr>
        <w:t>Dissertation:  “Do two Libor reforms reduce the effect of incentives on submitted rates?</w:t>
      </w:r>
      <w:r>
        <w:rPr>
          <w:rFonts w:cstheme="minorHAnsi"/>
        </w:rPr>
        <w:t xml:space="preserve">” </w:t>
      </w:r>
      <w:r w:rsidR="000E755D">
        <w:rPr>
          <w:rFonts w:cstheme="minorHAnsi"/>
        </w:rPr>
        <w:t>ProQuest Dissertations and Theses Global, 2017.</w:t>
      </w:r>
    </w:p>
    <w:sectPr w:rsidR="00B04F85" w:rsidRPr="00B04F85" w:rsidSect="00F2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61"/>
    <w:multiLevelType w:val="hybridMultilevel"/>
    <w:tmpl w:val="0D5834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1656FA"/>
    <w:multiLevelType w:val="hybridMultilevel"/>
    <w:tmpl w:val="DC08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DA0"/>
    <w:multiLevelType w:val="hybridMultilevel"/>
    <w:tmpl w:val="0C628A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A50AAB"/>
    <w:multiLevelType w:val="hybridMultilevel"/>
    <w:tmpl w:val="F170F9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86314D"/>
    <w:multiLevelType w:val="hybridMultilevel"/>
    <w:tmpl w:val="7B62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3C53"/>
    <w:multiLevelType w:val="hybridMultilevel"/>
    <w:tmpl w:val="0CA4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F5EF8"/>
    <w:multiLevelType w:val="hybridMultilevel"/>
    <w:tmpl w:val="4CB0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113CB"/>
    <w:multiLevelType w:val="hybridMultilevel"/>
    <w:tmpl w:val="311C7C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3351A"/>
    <w:multiLevelType w:val="hybridMultilevel"/>
    <w:tmpl w:val="C4FA4B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6B3639"/>
    <w:multiLevelType w:val="hybridMultilevel"/>
    <w:tmpl w:val="B1D6E2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184D36"/>
    <w:multiLevelType w:val="hybridMultilevel"/>
    <w:tmpl w:val="AF2C9A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FF"/>
    <w:rsid w:val="000E755D"/>
    <w:rsid w:val="001C0FA8"/>
    <w:rsid w:val="00506E54"/>
    <w:rsid w:val="00894BFF"/>
    <w:rsid w:val="00B04F85"/>
    <w:rsid w:val="00C849AA"/>
    <w:rsid w:val="00CB4CE1"/>
    <w:rsid w:val="00F2115A"/>
    <w:rsid w:val="00F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261B0"/>
  <w15:chartTrackingRefBased/>
  <w15:docId w15:val="{D3083250-6741-BC46-99F4-93475206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B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baesler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Baesler</dc:creator>
  <cp:keywords/>
  <dc:description/>
  <cp:lastModifiedBy>Wendy Baesler</cp:lastModifiedBy>
  <cp:revision>3</cp:revision>
  <dcterms:created xsi:type="dcterms:W3CDTF">2020-02-27T17:06:00Z</dcterms:created>
  <dcterms:modified xsi:type="dcterms:W3CDTF">2021-11-15T20:34:00Z</dcterms:modified>
</cp:coreProperties>
</file>